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4DDA0DA3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2F1A84">
        <w:rPr>
          <w:b/>
          <w:bCs/>
          <w:szCs w:val="21"/>
          <w:u w:val="single"/>
        </w:rPr>
        <w:t>15</w:t>
      </w:r>
      <w:r w:rsidRPr="006E10E5">
        <w:rPr>
          <w:b/>
          <w:bCs/>
          <w:szCs w:val="21"/>
          <w:u w:val="single"/>
        </w:rPr>
        <w:t>:</w:t>
      </w:r>
      <w:r w:rsidR="004A3BAF">
        <w:rPr>
          <w:b/>
          <w:bCs/>
          <w:szCs w:val="21"/>
          <w:u w:val="single"/>
        </w:rPr>
        <w:t>0</w:t>
      </w:r>
      <w:r w:rsidRPr="006E10E5">
        <w:rPr>
          <w:b/>
          <w:bCs/>
          <w:szCs w:val="21"/>
          <w:u w:val="single"/>
        </w:rPr>
        <w:t>0 Hours</w:t>
      </w:r>
    </w:p>
    <w:p w14:paraId="32E1D76C" w14:textId="76539210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</w:t>
      </w:r>
      <w:r w:rsidR="002F1A84">
        <w:rPr>
          <w:b/>
          <w:bCs/>
          <w:szCs w:val="21"/>
        </w:rPr>
        <w:t xml:space="preserve">   </w:t>
      </w:r>
      <w:r w:rsidR="006625BD">
        <w:rPr>
          <w:b/>
          <w:bCs/>
          <w:szCs w:val="21"/>
        </w:rPr>
        <w:t xml:space="preserve">                </w:t>
      </w:r>
      <w:r w:rsidR="004A3BAF">
        <w:rPr>
          <w:b/>
          <w:bCs/>
          <w:szCs w:val="21"/>
        </w:rPr>
        <w:t>3</w:t>
      </w:r>
      <w:r w:rsidR="002F1A84">
        <w:rPr>
          <w:b/>
          <w:bCs/>
          <w:szCs w:val="21"/>
        </w:rPr>
        <w:t>1</w:t>
      </w:r>
      <w:r w:rsidR="002F1A84" w:rsidRPr="002F1A84">
        <w:rPr>
          <w:b/>
          <w:bCs/>
          <w:szCs w:val="21"/>
          <w:vertAlign w:val="superscript"/>
        </w:rPr>
        <w:t>st</w:t>
      </w:r>
      <w:r w:rsidR="002F1A84">
        <w:rPr>
          <w:b/>
          <w:bCs/>
          <w:szCs w:val="21"/>
        </w:rPr>
        <w:t xml:space="preserve"> </w:t>
      </w:r>
      <w:r w:rsidR="00357557">
        <w:rPr>
          <w:b/>
          <w:bCs/>
          <w:szCs w:val="21"/>
        </w:rPr>
        <w:t>M</w:t>
      </w:r>
      <w:r w:rsidR="00C75F79">
        <w:rPr>
          <w:b/>
          <w:bCs/>
          <w:szCs w:val="21"/>
        </w:rPr>
        <w:t>ar</w:t>
      </w:r>
      <w:r w:rsidR="00357557">
        <w:rPr>
          <w:b/>
          <w:bCs/>
          <w:szCs w:val="21"/>
        </w:rPr>
        <w:t>ch</w:t>
      </w:r>
      <w:r w:rsidRPr="007074F7">
        <w:rPr>
          <w:b/>
          <w:bCs/>
          <w:szCs w:val="21"/>
        </w:rPr>
        <w:t xml:space="preserve"> 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6F5D15DC" w14:textId="30E1A754" w:rsidR="002F1A84" w:rsidRDefault="002F1A84" w:rsidP="00395DE6">
      <w:pPr>
        <w:pStyle w:val="Default"/>
        <w:spacing w:line="240" w:lineRule="atLeast"/>
        <w:jc w:val="center"/>
        <w:rPr>
          <w:b/>
          <w:bCs/>
          <w:u w:val="single"/>
          <w:lang w:val="en-US"/>
        </w:rPr>
      </w:pPr>
      <w:r w:rsidRPr="002F1A84">
        <w:rPr>
          <w:b/>
          <w:bCs/>
          <w:u w:val="single"/>
          <w:lang w:val="en-US"/>
        </w:rPr>
        <w:t>FLASH FLOOD ADVISORY</w:t>
      </w:r>
    </w:p>
    <w:p w14:paraId="7AA2DF76" w14:textId="77777777" w:rsidR="00C75F79" w:rsidRPr="006E10E5" w:rsidRDefault="00C75F79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5B4656A3" w14:textId="5B9E8042" w:rsidR="002F1A84" w:rsidRPr="008A0B1E" w:rsidRDefault="002F1A84" w:rsidP="00F85B48">
      <w:pPr>
        <w:spacing w:after="240" w:line="276" w:lineRule="auto"/>
        <w:ind w:firstLine="720"/>
        <w:jc w:val="both"/>
        <w:rPr>
          <w:szCs w:val="24"/>
        </w:rPr>
      </w:pPr>
      <w:r w:rsidRPr="008A0B1E">
        <w:rPr>
          <w:szCs w:val="24"/>
        </w:rPr>
        <w:t xml:space="preserve">Flood Forecasting Division, Lahore </w:t>
      </w:r>
      <w:r w:rsidR="00B77E84" w:rsidRPr="008A0B1E">
        <w:rPr>
          <w:szCs w:val="24"/>
        </w:rPr>
        <w:t xml:space="preserve">has issued a </w:t>
      </w:r>
      <w:r w:rsidRPr="008A0B1E">
        <w:rPr>
          <w:szCs w:val="24"/>
        </w:rPr>
        <w:t xml:space="preserve">Flash Flood Advisory </w:t>
      </w:r>
      <w:r w:rsidR="00B77E84" w:rsidRPr="008A0B1E">
        <w:rPr>
          <w:szCs w:val="24"/>
        </w:rPr>
        <w:t xml:space="preserve">stating that </w:t>
      </w:r>
      <w:r w:rsidR="00F85B48">
        <w:t>based on the latest meteorological conditions,</w:t>
      </w:r>
      <w:r w:rsidR="000666C7">
        <w:t xml:space="preserve"> </w:t>
      </w:r>
      <w:r w:rsidRPr="008A0B1E">
        <w:rPr>
          <w:szCs w:val="24"/>
        </w:rPr>
        <w:t xml:space="preserve">another strong westerly weather system is expected to affect </w:t>
      </w:r>
      <w:r w:rsidR="0076099E">
        <w:rPr>
          <w:szCs w:val="24"/>
        </w:rPr>
        <w:br/>
      </w:r>
      <w:r w:rsidRPr="008A0B1E">
        <w:rPr>
          <w:b/>
          <w:szCs w:val="24"/>
        </w:rPr>
        <w:t>North</w:t>
      </w:r>
      <w:r w:rsidR="007634F7">
        <w:rPr>
          <w:b/>
          <w:szCs w:val="24"/>
        </w:rPr>
        <w:t>ern</w:t>
      </w:r>
      <w:r w:rsidRPr="008A0B1E">
        <w:rPr>
          <w:b/>
          <w:szCs w:val="24"/>
        </w:rPr>
        <w:t xml:space="preserve"> Balochistan</w:t>
      </w:r>
      <w:r w:rsidRPr="008A0B1E">
        <w:rPr>
          <w:szCs w:val="24"/>
        </w:rPr>
        <w:t xml:space="preserve"> (</w:t>
      </w:r>
      <w:proofErr w:type="spellStart"/>
      <w:r w:rsidRPr="008A0B1E">
        <w:rPr>
          <w:szCs w:val="24"/>
        </w:rPr>
        <w:t>Zhob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Qilla</w:t>
      </w:r>
      <w:proofErr w:type="spellEnd"/>
      <w:r w:rsidRPr="008A0B1E">
        <w:rPr>
          <w:szCs w:val="24"/>
        </w:rPr>
        <w:t xml:space="preserve"> </w:t>
      </w:r>
      <w:proofErr w:type="spellStart"/>
      <w:r w:rsidRPr="008A0B1E">
        <w:rPr>
          <w:szCs w:val="24"/>
        </w:rPr>
        <w:t>Saifullah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Harnai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Kalat</w:t>
      </w:r>
      <w:proofErr w:type="spellEnd"/>
      <w:r w:rsidRPr="008A0B1E">
        <w:rPr>
          <w:szCs w:val="24"/>
        </w:rPr>
        <w:t xml:space="preserve">, Musa Khel, </w:t>
      </w:r>
      <w:proofErr w:type="spellStart"/>
      <w:r w:rsidRPr="008A0B1E">
        <w:rPr>
          <w:szCs w:val="24"/>
        </w:rPr>
        <w:t>Sherani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Loralai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Barkhan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Kachhi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Ziarat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Kohlu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Mastung</w:t>
      </w:r>
      <w:proofErr w:type="spellEnd"/>
      <w:r w:rsidRPr="008A0B1E">
        <w:rPr>
          <w:szCs w:val="24"/>
        </w:rPr>
        <w:t xml:space="preserve"> &amp; </w:t>
      </w:r>
      <w:proofErr w:type="spellStart"/>
      <w:r w:rsidRPr="008A0B1E">
        <w:rPr>
          <w:szCs w:val="24"/>
        </w:rPr>
        <w:t>Sibi</w:t>
      </w:r>
      <w:proofErr w:type="spellEnd"/>
      <w:r w:rsidRPr="008A0B1E">
        <w:rPr>
          <w:szCs w:val="24"/>
        </w:rPr>
        <w:t xml:space="preserve"> districts), </w:t>
      </w:r>
      <w:r w:rsidRPr="008A0B1E">
        <w:rPr>
          <w:b/>
          <w:szCs w:val="24"/>
        </w:rPr>
        <w:t>Khyber Pakhtunkhwa</w:t>
      </w:r>
      <w:r w:rsidRPr="008A0B1E">
        <w:rPr>
          <w:szCs w:val="24"/>
        </w:rPr>
        <w:t xml:space="preserve"> (</w:t>
      </w:r>
      <w:proofErr w:type="spellStart"/>
      <w:r w:rsidRPr="008A0B1E">
        <w:rPr>
          <w:szCs w:val="24"/>
        </w:rPr>
        <w:t>Bannu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Lakki</w:t>
      </w:r>
      <w:proofErr w:type="spellEnd"/>
      <w:r w:rsidRPr="008A0B1E">
        <w:rPr>
          <w:szCs w:val="24"/>
        </w:rPr>
        <w:t xml:space="preserve"> </w:t>
      </w:r>
      <w:proofErr w:type="spellStart"/>
      <w:r w:rsidRPr="008A0B1E">
        <w:rPr>
          <w:szCs w:val="24"/>
        </w:rPr>
        <w:t>Marwat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Karak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Hangu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Kohat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Orakzai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Kurram</w:t>
      </w:r>
      <w:proofErr w:type="spellEnd"/>
      <w:r w:rsidRPr="008A0B1E">
        <w:rPr>
          <w:szCs w:val="24"/>
        </w:rPr>
        <w:t xml:space="preserve">, Khyber, Peshawar, </w:t>
      </w:r>
      <w:proofErr w:type="spellStart"/>
      <w:r w:rsidRPr="008A0B1E">
        <w:rPr>
          <w:szCs w:val="24"/>
        </w:rPr>
        <w:t>Nowshera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Charsadda</w:t>
      </w:r>
      <w:proofErr w:type="spellEnd"/>
      <w:r w:rsidRPr="008A0B1E">
        <w:rPr>
          <w:szCs w:val="24"/>
        </w:rPr>
        <w:t xml:space="preserve">, Mohmand, </w:t>
      </w:r>
      <w:proofErr w:type="spellStart"/>
      <w:r w:rsidRPr="008A0B1E">
        <w:rPr>
          <w:szCs w:val="24"/>
        </w:rPr>
        <w:t>Malakand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Mardan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Swabi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Bajaur</w:t>
      </w:r>
      <w:proofErr w:type="spellEnd"/>
      <w:r w:rsidRPr="008A0B1E">
        <w:rPr>
          <w:szCs w:val="24"/>
        </w:rPr>
        <w:t xml:space="preserve">, Dir (Lower &amp; Upper), </w:t>
      </w:r>
      <w:proofErr w:type="spellStart"/>
      <w:r w:rsidRPr="008A0B1E">
        <w:rPr>
          <w:szCs w:val="24"/>
        </w:rPr>
        <w:t>Buner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Shangla</w:t>
      </w:r>
      <w:proofErr w:type="spellEnd"/>
      <w:r w:rsidRPr="008A0B1E">
        <w:rPr>
          <w:szCs w:val="24"/>
        </w:rPr>
        <w:t xml:space="preserve">, Swat, </w:t>
      </w:r>
      <w:proofErr w:type="spellStart"/>
      <w:r w:rsidRPr="008A0B1E">
        <w:rPr>
          <w:szCs w:val="24"/>
        </w:rPr>
        <w:t>Chitral</w:t>
      </w:r>
      <w:proofErr w:type="spellEnd"/>
      <w:r w:rsidRPr="008A0B1E">
        <w:rPr>
          <w:szCs w:val="24"/>
        </w:rPr>
        <w:t xml:space="preserve">, Haripur, Abbottabad, </w:t>
      </w:r>
      <w:proofErr w:type="spellStart"/>
      <w:r w:rsidRPr="008A0B1E">
        <w:rPr>
          <w:szCs w:val="24"/>
        </w:rPr>
        <w:t>Mansehra</w:t>
      </w:r>
      <w:proofErr w:type="spellEnd"/>
      <w:r w:rsidRPr="008A0B1E">
        <w:rPr>
          <w:szCs w:val="24"/>
        </w:rPr>
        <w:t xml:space="preserve">, </w:t>
      </w:r>
      <w:proofErr w:type="spellStart"/>
      <w:r w:rsidRPr="008A0B1E">
        <w:rPr>
          <w:szCs w:val="24"/>
        </w:rPr>
        <w:t>Batagram</w:t>
      </w:r>
      <w:proofErr w:type="spellEnd"/>
      <w:r w:rsidRPr="008A0B1E">
        <w:rPr>
          <w:szCs w:val="24"/>
        </w:rPr>
        <w:t xml:space="preserve"> &amp; Kohistan districts.), </w:t>
      </w:r>
      <w:r w:rsidRPr="008A0B1E">
        <w:rPr>
          <w:b/>
          <w:szCs w:val="24"/>
        </w:rPr>
        <w:t>South</w:t>
      </w:r>
      <w:r w:rsidR="007634F7">
        <w:rPr>
          <w:b/>
          <w:szCs w:val="24"/>
        </w:rPr>
        <w:t>ern</w:t>
      </w:r>
      <w:r w:rsidRPr="008A0B1E">
        <w:rPr>
          <w:b/>
          <w:szCs w:val="24"/>
        </w:rPr>
        <w:t xml:space="preserve"> Punjab</w:t>
      </w:r>
      <w:r w:rsidRPr="008A0B1E">
        <w:rPr>
          <w:szCs w:val="24"/>
        </w:rPr>
        <w:t xml:space="preserve"> (Hill torrent areas of </w:t>
      </w:r>
      <w:proofErr w:type="spellStart"/>
      <w:r w:rsidR="00F85B48" w:rsidRPr="008A0B1E">
        <w:rPr>
          <w:szCs w:val="24"/>
        </w:rPr>
        <w:t>Dera</w:t>
      </w:r>
      <w:proofErr w:type="spellEnd"/>
      <w:r w:rsidR="00F85B48" w:rsidRPr="008A0B1E">
        <w:rPr>
          <w:szCs w:val="24"/>
        </w:rPr>
        <w:t xml:space="preserve"> Ghazi Khan </w:t>
      </w:r>
      <w:r w:rsidRPr="008A0B1E">
        <w:rPr>
          <w:szCs w:val="24"/>
        </w:rPr>
        <w:t xml:space="preserve">and Rajanpur districts), </w:t>
      </w:r>
      <w:proofErr w:type="spellStart"/>
      <w:r w:rsidRPr="008A0B1E">
        <w:rPr>
          <w:b/>
          <w:szCs w:val="24"/>
        </w:rPr>
        <w:t>Gilgit</w:t>
      </w:r>
      <w:proofErr w:type="spellEnd"/>
      <w:r w:rsidR="007634F7">
        <w:rPr>
          <w:b/>
          <w:szCs w:val="24"/>
        </w:rPr>
        <w:t>-</w:t>
      </w:r>
      <w:r w:rsidRPr="008A0B1E">
        <w:rPr>
          <w:b/>
          <w:szCs w:val="24"/>
        </w:rPr>
        <w:t>Baltistan</w:t>
      </w:r>
      <w:r w:rsidRPr="008A0B1E">
        <w:rPr>
          <w:szCs w:val="24"/>
        </w:rPr>
        <w:t xml:space="preserve"> (</w:t>
      </w:r>
      <w:proofErr w:type="spellStart"/>
      <w:r w:rsidRPr="008A0B1E">
        <w:rPr>
          <w:szCs w:val="24"/>
        </w:rPr>
        <w:t>Di</w:t>
      </w:r>
      <w:r w:rsidR="00F85B48">
        <w:rPr>
          <w:szCs w:val="24"/>
        </w:rPr>
        <w:t>amir</w:t>
      </w:r>
      <w:proofErr w:type="spellEnd"/>
      <w:r w:rsidR="00F85B48">
        <w:rPr>
          <w:szCs w:val="24"/>
        </w:rPr>
        <w:t xml:space="preserve">, </w:t>
      </w:r>
      <w:proofErr w:type="spellStart"/>
      <w:r w:rsidR="00F85B48">
        <w:rPr>
          <w:szCs w:val="24"/>
        </w:rPr>
        <w:t>Ghizer</w:t>
      </w:r>
      <w:proofErr w:type="spellEnd"/>
      <w:r w:rsidR="00F85B48">
        <w:rPr>
          <w:szCs w:val="24"/>
        </w:rPr>
        <w:t xml:space="preserve">, </w:t>
      </w:r>
      <w:proofErr w:type="spellStart"/>
      <w:r w:rsidR="00F85B48">
        <w:rPr>
          <w:szCs w:val="24"/>
        </w:rPr>
        <w:t>Tangir</w:t>
      </w:r>
      <w:proofErr w:type="spellEnd"/>
      <w:r w:rsidR="00F85B48">
        <w:rPr>
          <w:szCs w:val="24"/>
        </w:rPr>
        <w:t xml:space="preserve"> </w:t>
      </w:r>
      <w:proofErr w:type="spellStart"/>
      <w:r w:rsidR="00F85B48">
        <w:rPr>
          <w:szCs w:val="24"/>
        </w:rPr>
        <w:t>Darel</w:t>
      </w:r>
      <w:proofErr w:type="spellEnd"/>
      <w:r w:rsidR="00F85B48">
        <w:rPr>
          <w:szCs w:val="24"/>
        </w:rPr>
        <w:t xml:space="preserve">) and </w:t>
      </w:r>
      <w:r w:rsidRPr="008A0B1E">
        <w:rPr>
          <w:b/>
          <w:szCs w:val="24"/>
        </w:rPr>
        <w:t>Kashmir</w:t>
      </w:r>
      <w:r w:rsidRPr="008A0B1E">
        <w:rPr>
          <w:szCs w:val="24"/>
        </w:rPr>
        <w:t xml:space="preserve"> (</w:t>
      </w:r>
      <w:proofErr w:type="spellStart"/>
      <w:r w:rsidRPr="008A0B1E">
        <w:rPr>
          <w:szCs w:val="24"/>
        </w:rPr>
        <w:t>Neelam</w:t>
      </w:r>
      <w:proofErr w:type="spellEnd"/>
      <w:r w:rsidRPr="008A0B1E">
        <w:rPr>
          <w:szCs w:val="24"/>
        </w:rPr>
        <w:t xml:space="preserve">, Muzaffarabad, Hattian </w:t>
      </w:r>
      <w:proofErr w:type="spellStart"/>
      <w:r w:rsidRPr="008A0B1E">
        <w:rPr>
          <w:szCs w:val="24"/>
        </w:rPr>
        <w:t>Bala</w:t>
      </w:r>
      <w:proofErr w:type="spellEnd"/>
      <w:r w:rsidRPr="008A0B1E">
        <w:rPr>
          <w:szCs w:val="24"/>
        </w:rPr>
        <w:t xml:space="preserve"> &amp; </w:t>
      </w:r>
      <w:proofErr w:type="spellStart"/>
      <w:r w:rsidRPr="008A0B1E">
        <w:rPr>
          <w:szCs w:val="24"/>
        </w:rPr>
        <w:t>Bagh</w:t>
      </w:r>
      <w:proofErr w:type="spellEnd"/>
      <w:r w:rsidRPr="008A0B1E">
        <w:rPr>
          <w:szCs w:val="24"/>
        </w:rPr>
        <w:t xml:space="preserve"> districts) from </w:t>
      </w:r>
      <w:r w:rsidRPr="008A0B1E">
        <w:rPr>
          <w:b/>
          <w:szCs w:val="24"/>
        </w:rPr>
        <w:t>2</w:t>
      </w:r>
      <w:r w:rsidRPr="008A0B1E">
        <w:rPr>
          <w:b/>
          <w:szCs w:val="24"/>
          <w:vertAlign w:val="superscript"/>
        </w:rPr>
        <w:t>nd</w:t>
      </w:r>
      <w:r w:rsidRPr="008A0B1E">
        <w:rPr>
          <w:b/>
          <w:szCs w:val="24"/>
        </w:rPr>
        <w:t xml:space="preserve"> </w:t>
      </w:r>
      <w:r w:rsidR="007634F7">
        <w:rPr>
          <w:b/>
          <w:szCs w:val="24"/>
        </w:rPr>
        <w:t xml:space="preserve">April 2026 </w:t>
      </w:r>
      <w:r w:rsidRPr="008A0B1E">
        <w:rPr>
          <w:b/>
          <w:szCs w:val="24"/>
        </w:rPr>
        <w:t>to 4</w:t>
      </w:r>
      <w:r w:rsidRPr="008A0B1E">
        <w:rPr>
          <w:b/>
          <w:szCs w:val="24"/>
          <w:vertAlign w:val="superscript"/>
        </w:rPr>
        <w:t>th</w:t>
      </w:r>
      <w:r w:rsidRPr="008A0B1E">
        <w:rPr>
          <w:b/>
          <w:szCs w:val="24"/>
        </w:rPr>
        <w:t xml:space="preserve"> April 2026.</w:t>
      </w:r>
    </w:p>
    <w:p w14:paraId="339B0B7F" w14:textId="6EB8B72F" w:rsidR="00F85B48" w:rsidRPr="008A0B1E" w:rsidRDefault="00F85B48" w:rsidP="00F85B48">
      <w:pPr>
        <w:spacing w:after="240" w:line="276" w:lineRule="auto"/>
        <w:jc w:val="both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</w:r>
      <w:r>
        <w:t xml:space="preserve">Consequently, there is a </w:t>
      </w:r>
      <w:r>
        <w:rPr>
          <w:rStyle w:val="Strong"/>
        </w:rPr>
        <w:t>high likelihood of flash flooding</w:t>
      </w:r>
      <w:r>
        <w:t xml:space="preserve"> in the tributaries of the Rivers </w:t>
      </w:r>
      <w:r w:rsidRPr="000666C7">
        <w:rPr>
          <w:rStyle w:val="Strong"/>
          <w:b w:val="0"/>
        </w:rPr>
        <w:t xml:space="preserve">Kabul, </w:t>
      </w:r>
      <w:proofErr w:type="spellStart"/>
      <w:r w:rsidRPr="000666C7">
        <w:rPr>
          <w:rStyle w:val="Strong"/>
          <w:b w:val="0"/>
        </w:rPr>
        <w:t>Kohat</w:t>
      </w:r>
      <w:proofErr w:type="spellEnd"/>
      <w:r w:rsidRPr="000666C7">
        <w:rPr>
          <w:rStyle w:val="Strong"/>
          <w:b w:val="0"/>
        </w:rPr>
        <w:t xml:space="preserve"> </w:t>
      </w:r>
      <w:proofErr w:type="spellStart"/>
      <w:r w:rsidRPr="000666C7">
        <w:rPr>
          <w:rStyle w:val="Strong"/>
          <w:b w:val="0"/>
        </w:rPr>
        <w:t>Toi</w:t>
      </w:r>
      <w:proofErr w:type="spellEnd"/>
      <w:r w:rsidRPr="000666C7">
        <w:rPr>
          <w:rStyle w:val="Strong"/>
          <w:b w:val="0"/>
        </w:rPr>
        <w:t xml:space="preserve">, </w:t>
      </w:r>
      <w:proofErr w:type="spellStart"/>
      <w:r w:rsidRPr="000666C7">
        <w:rPr>
          <w:rStyle w:val="Strong"/>
          <w:b w:val="0"/>
        </w:rPr>
        <w:t>Kurram</w:t>
      </w:r>
      <w:proofErr w:type="spellEnd"/>
      <w:r w:rsidRPr="000666C7">
        <w:rPr>
          <w:rStyle w:val="Strong"/>
          <w:b w:val="0"/>
        </w:rPr>
        <w:t xml:space="preserve">, and </w:t>
      </w:r>
      <w:proofErr w:type="spellStart"/>
      <w:r w:rsidRPr="000666C7">
        <w:rPr>
          <w:rStyle w:val="Strong"/>
          <w:b w:val="0"/>
        </w:rPr>
        <w:t>Gomal</w:t>
      </w:r>
      <w:proofErr w:type="spellEnd"/>
      <w:r w:rsidRPr="000666C7">
        <w:rPr>
          <w:b/>
        </w:rPr>
        <w:t xml:space="preserve"> </w:t>
      </w:r>
      <w:r>
        <w:t>during the forecast period.</w:t>
      </w:r>
    </w:p>
    <w:p w14:paraId="221BCEFE" w14:textId="55C94019" w:rsidR="009F53B1" w:rsidRDefault="00F85B48" w:rsidP="00F85B48">
      <w:pPr>
        <w:spacing w:line="276" w:lineRule="auto"/>
        <w:jc w:val="both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</w:r>
      <w:r w:rsidR="002F1A84" w:rsidRPr="008A0B1E">
        <w:rPr>
          <w:szCs w:val="24"/>
        </w:rPr>
        <w:t xml:space="preserve">Additionally, nullahs originating from the hill torrents of </w:t>
      </w:r>
      <w:proofErr w:type="spellStart"/>
      <w:r w:rsidR="002F1A84" w:rsidRPr="008A0B1E">
        <w:rPr>
          <w:szCs w:val="24"/>
        </w:rPr>
        <w:t>Dera</w:t>
      </w:r>
      <w:proofErr w:type="spellEnd"/>
      <w:r w:rsidR="002F1A84" w:rsidRPr="008A0B1E">
        <w:rPr>
          <w:szCs w:val="24"/>
        </w:rPr>
        <w:t xml:space="preserve"> Ghazi Khan and Rajanpur districts are expected to experience </w:t>
      </w:r>
      <w:r w:rsidR="002F1A84" w:rsidRPr="000666C7">
        <w:rPr>
          <w:b/>
          <w:szCs w:val="24"/>
        </w:rPr>
        <w:t>flash flooding</w:t>
      </w:r>
      <w:r w:rsidR="002F1A84" w:rsidRPr="008A0B1E">
        <w:rPr>
          <w:szCs w:val="24"/>
        </w:rPr>
        <w:t xml:space="preserve"> along with elevated flows. Water levels in the River Kabul and its </w:t>
      </w:r>
      <w:r w:rsidR="000666C7">
        <w:rPr>
          <w:szCs w:val="24"/>
        </w:rPr>
        <w:t xml:space="preserve">associated </w:t>
      </w:r>
      <w:r w:rsidR="002F1A84" w:rsidRPr="008A0B1E">
        <w:rPr>
          <w:szCs w:val="24"/>
        </w:rPr>
        <w:t xml:space="preserve">tributaries are </w:t>
      </w:r>
      <w:r w:rsidR="000666C7">
        <w:rPr>
          <w:szCs w:val="24"/>
        </w:rPr>
        <w:t xml:space="preserve">anticipated </w:t>
      </w:r>
      <w:r w:rsidR="002F1A84" w:rsidRPr="008A0B1E">
        <w:rPr>
          <w:szCs w:val="24"/>
        </w:rPr>
        <w:t xml:space="preserve">to </w:t>
      </w:r>
      <w:r w:rsidR="000666C7">
        <w:rPr>
          <w:szCs w:val="24"/>
        </w:rPr>
        <w:t xml:space="preserve">rise </w:t>
      </w:r>
      <w:r w:rsidR="002F1A84" w:rsidRPr="008A0B1E">
        <w:rPr>
          <w:szCs w:val="24"/>
        </w:rPr>
        <w:t xml:space="preserve">significantly. Nullahs in Gilgit-Baltistan and Kashmir are also </w:t>
      </w:r>
      <w:r w:rsidR="000666C7">
        <w:rPr>
          <w:szCs w:val="24"/>
        </w:rPr>
        <w:t xml:space="preserve">likely </w:t>
      </w:r>
      <w:r w:rsidR="002F1A84" w:rsidRPr="008A0B1E">
        <w:rPr>
          <w:szCs w:val="24"/>
        </w:rPr>
        <w:t>to experience flash flooding.</w:t>
      </w:r>
    </w:p>
    <w:p w14:paraId="1D13C4CF" w14:textId="77777777" w:rsidR="001E2C49" w:rsidRPr="008A0B1E" w:rsidRDefault="001E2C49" w:rsidP="0076099E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 w:themeColor="text1"/>
        </w:rPr>
      </w:pPr>
    </w:p>
    <w:p w14:paraId="6C039725" w14:textId="44BE9733" w:rsidR="008D11C6" w:rsidRPr="008A0B1E" w:rsidRDefault="00E84574" w:rsidP="00F85B4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0E25F1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611C78EE" wp14:editId="7D907309">
            <wp:simplePos x="0" y="0"/>
            <wp:positionH relativeFrom="column">
              <wp:posOffset>4069080</wp:posOffset>
            </wp:positionH>
            <wp:positionV relativeFrom="paragraph">
              <wp:posOffset>402590</wp:posOffset>
            </wp:positionV>
            <wp:extent cx="1847850" cy="746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B48">
        <w:rPr>
          <w:color w:val="000000" w:themeColor="text1"/>
        </w:rPr>
        <w:t>4.</w:t>
      </w:r>
      <w:r w:rsidR="00F85B48">
        <w:rPr>
          <w:color w:val="000000" w:themeColor="text1"/>
        </w:rPr>
        <w:tab/>
      </w:r>
      <w:r w:rsidR="00DB1BDC" w:rsidRPr="008A0B1E">
        <w:rPr>
          <w:color w:val="000000" w:themeColor="text1"/>
        </w:rPr>
        <w:t>A</w:t>
      </w:r>
      <w:r w:rsidR="00A76FC5" w:rsidRPr="008A0B1E">
        <w:rPr>
          <w:color w:val="000000" w:themeColor="text1"/>
        </w:rPr>
        <w:t xml:space="preserve">ll concerned </w:t>
      </w:r>
      <w:r w:rsidR="008D11C6" w:rsidRPr="008A0B1E">
        <w:rPr>
          <w:color w:val="000000" w:themeColor="text1"/>
        </w:rPr>
        <w:t xml:space="preserve">organizations are advised to remain </w:t>
      </w:r>
      <w:r w:rsidR="008D11C6" w:rsidRPr="008A0B1E">
        <w:rPr>
          <w:b/>
          <w:color w:val="000000" w:themeColor="text1"/>
        </w:rPr>
        <w:t>Fully Alert &amp; Vigilant</w:t>
      </w:r>
      <w:r w:rsidR="008D11C6" w:rsidRPr="008A0B1E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8A0B1E">
        <w:rPr>
          <w:color w:val="000000" w:themeColor="text1"/>
        </w:rPr>
        <w:t>ty besides irrigation, drainage &amp;</w:t>
      </w:r>
      <w:r w:rsidR="008D11C6" w:rsidRPr="008A0B1E">
        <w:rPr>
          <w:color w:val="000000" w:themeColor="text1"/>
        </w:rPr>
        <w:t xml:space="preserve"> flood protection infrastructure etc.</w:t>
      </w:r>
      <w:r w:rsidR="00680D90" w:rsidRPr="008A0B1E">
        <w:rPr>
          <w:color w:val="000000" w:themeColor="text1"/>
        </w:rPr>
        <w:t xml:space="preserve">   </w:t>
      </w:r>
    </w:p>
    <w:p w14:paraId="406A869A" w14:textId="5108D537" w:rsidR="00DB1BDC" w:rsidRPr="006E10E5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567FAECE" w14:textId="77777777" w:rsidR="00E84574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</w:p>
    <w:p w14:paraId="463F3A3E" w14:textId="77777777" w:rsidR="00E84574" w:rsidRDefault="00E84574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5A8F715" w14:textId="15C51EE7" w:rsidR="0071785C" w:rsidRPr="006E10E5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71785C" w:rsidRPr="006E10E5">
        <w:rPr>
          <w:b/>
          <w:szCs w:val="24"/>
        </w:rPr>
        <w:t>(</w:t>
      </w:r>
      <w:r w:rsidR="002558D6">
        <w:rPr>
          <w:b/>
          <w:szCs w:val="24"/>
        </w:rPr>
        <w:t>Dr. M. Ejaz Tanveer</w:t>
      </w:r>
      <w:r w:rsidR="00964212" w:rsidRPr="006E10E5">
        <w:rPr>
          <w:b/>
          <w:szCs w:val="24"/>
        </w:rPr>
        <w:t>)</w:t>
      </w:r>
    </w:p>
    <w:p w14:paraId="501EAD4A" w14:textId="1377515F" w:rsidR="006E10E5" w:rsidRDefault="00FC7787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 w:rsidRPr="006E10E5">
        <w:rPr>
          <w:szCs w:val="24"/>
        </w:rPr>
        <w:t xml:space="preserve">   </w:t>
      </w:r>
      <w:r w:rsidR="0071785C" w:rsidRPr="006E10E5">
        <w:rPr>
          <w:szCs w:val="24"/>
        </w:rPr>
        <w:t xml:space="preserve"> </w:t>
      </w:r>
      <w:r w:rsidR="002558D6">
        <w:rPr>
          <w:szCs w:val="24"/>
        </w:rPr>
        <w:t xml:space="preserve">Superintending </w:t>
      </w:r>
      <w:r w:rsidR="001E2C49">
        <w:rPr>
          <w:szCs w:val="24"/>
        </w:rPr>
        <w:t>Engin</w:t>
      </w:r>
      <w:r w:rsidR="000666C7">
        <w:rPr>
          <w:szCs w:val="24"/>
        </w:rPr>
        <w:t>eer Floods</w:t>
      </w:r>
    </w:p>
    <w:p w14:paraId="6A3CC5B2" w14:textId="77777777" w:rsidR="002558D6" w:rsidRDefault="002558D6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</w:t>
      </w:r>
      <w:bookmarkStart w:id="0" w:name="_GoBack"/>
      <w:bookmarkEnd w:id="0"/>
      <w:r w:rsidRPr="006E10E5">
        <w:rPr>
          <w:szCs w:val="24"/>
        </w:rPr>
        <w:t>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 (Coordination-III), President’s Secretariat (Public), </w:t>
      </w:r>
      <w:proofErr w:type="spellStart"/>
      <w:r w:rsidRPr="006E10E5">
        <w:rPr>
          <w:szCs w:val="24"/>
        </w:rPr>
        <w:t>Aiwan</w:t>
      </w:r>
      <w:proofErr w:type="spellEnd"/>
      <w:r w:rsidRPr="006E10E5">
        <w:rPr>
          <w:szCs w:val="24"/>
        </w:rPr>
        <w:t>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2AB52454" w14:textId="0E234BF8" w:rsidR="00484F27" w:rsidRPr="000666C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7B2614C6" w14:textId="09C26672" w:rsidR="000666C7" w:rsidRDefault="000666C7" w:rsidP="000666C7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01E0D0C0" w14:textId="77777777" w:rsidR="000666C7" w:rsidRPr="006E10E5" w:rsidRDefault="000666C7" w:rsidP="000666C7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DAE80B5" w14:textId="77777777" w:rsidR="007634F7" w:rsidRDefault="007634F7" w:rsidP="0076099E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1B7B03FC" w14:textId="166A78F1" w:rsidR="0076099E" w:rsidRPr="0076099E" w:rsidRDefault="0076099E" w:rsidP="0076099E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76099E">
        <w:rPr>
          <w:b/>
          <w:szCs w:val="24"/>
          <w:u w:val="single"/>
        </w:rPr>
        <w:t>Distribution</w:t>
      </w:r>
      <w:r w:rsidRPr="0076099E">
        <w:rPr>
          <w:b/>
          <w:szCs w:val="24"/>
        </w:rPr>
        <w:t>:</w:t>
      </w:r>
    </w:p>
    <w:p w14:paraId="12B1F876" w14:textId="77777777" w:rsidR="0076099E" w:rsidRPr="006E10E5" w:rsidRDefault="0076099E" w:rsidP="0076099E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4B59E05D" w14:textId="77777777" w:rsidR="000666C7" w:rsidRDefault="000666C7" w:rsidP="000666C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62BAAFE6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7A1F70EA" w14:textId="393B2713" w:rsidR="002F1A84" w:rsidRPr="0076099E" w:rsidRDefault="00484F27" w:rsidP="002F1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49926709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582807E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Balochistan, Quetta.</w:t>
      </w: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Gilgit-Baltistan, Gilgit.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65BB596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5736D72A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>General Manager, Tarbela Dam Project (TDP), WAPDA, Tarbela.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General Manager, Mangla Dam Organization (MDO), WAPDA, Mangla.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00F4D6F7" w14:textId="6F7F6300" w:rsidR="001E2C49" w:rsidRPr="002F1A84" w:rsidRDefault="00484F27" w:rsidP="008B7CE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2F1A84">
        <w:rPr>
          <w:szCs w:val="24"/>
        </w:rPr>
        <w:t>Chairman, Capital Development Authority, Islamabad.</w:t>
      </w:r>
    </w:p>
    <w:p w14:paraId="5E93FD7B" w14:textId="7C1237B6" w:rsidR="001E2C49" w:rsidRPr="001E2C49" w:rsidRDefault="001E2C49" w:rsidP="001E2C4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1E69CBE0" w14:textId="772842B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278384DC" w14:textId="53CE9FA7" w:rsidR="00484F27" w:rsidRPr="009F53B1" w:rsidRDefault="00484F27" w:rsidP="009F53B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9F53B1">
        <w:rPr>
          <w:szCs w:val="24"/>
          <w:u w:val="single"/>
        </w:rPr>
        <w:t>Flood Cell, General Staff Branch, Engineers Directorate, GHQ, Rawalpindi</w:t>
      </w:r>
      <w:r w:rsidRPr="006E10E5">
        <w:rPr>
          <w:szCs w:val="24"/>
        </w:rPr>
        <w:t>.</w:t>
      </w:r>
    </w:p>
    <w:p w14:paraId="27A2F741" w14:textId="289AC766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2F1A84">
        <w:rPr>
          <w:b/>
          <w:color w:val="0000FF"/>
          <w:szCs w:val="24"/>
        </w:rPr>
        <w:t>31</w:t>
      </w:r>
      <w:r w:rsidR="00C736E5" w:rsidRPr="006E10E5">
        <w:rPr>
          <w:b/>
          <w:color w:val="0000FF"/>
          <w:szCs w:val="24"/>
        </w:rPr>
        <w:t>-0</w:t>
      </w:r>
      <w:r w:rsidR="00357557" w:rsidRPr="006E10E5">
        <w:rPr>
          <w:b/>
          <w:color w:val="0000FF"/>
          <w:szCs w:val="24"/>
        </w:rPr>
        <w:t>3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45CA0AC9" w:rsidR="00164EDD" w:rsidRDefault="00164EDD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p w14:paraId="730C9D41" w14:textId="1185C0C7" w:rsidR="00C856AE" w:rsidRDefault="00C856AE" w:rsidP="00F56C97">
      <w:pPr>
        <w:pStyle w:val="PlainText"/>
        <w:shd w:val="clear" w:color="auto" w:fill="FFFFFF" w:themeFill="background1"/>
        <w:outlineLvl w:val="0"/>
        <w:rPr>
          <w:rFonts w:ascii="Times New Roman" w:hAnsi="Times New Roman"/>
          <w:sz w:val="24"/>
          <w:szCs w:val="24"/>
        </w:rPr>
      </w:pPr>
      <w:r w:rsidRPr="00C856AE">
        <w:rPr>
          <w:rFonts w:ascii="Times New Roman" w:hAnsi="Times New Roman"/>
          <w:sz w:val="24"/>
          <w:szCs w:val="24"/>
        </w:rPr>
        <w:t>CC</w:t>
      </w:r>
      <w:r>
        <w:rPr>
          <w:rFonts w:ascii="Times New Roman" w:hAnsi="Times New Roman"/>
          <w:sz w:val="24"/>
          <w:szCs w:val="24"/>
        </w:rPr>
        <w:t>:</w:t>
      </w:r>
    </w:p>
    <w:p w14:paraId="5341520E" w14:textId="592F91CE" w:rsidR="00C856AE" w:rsidRPr="00C856AE" w:rsidRDefault="00C856AE" w:rsidP="00C856AE">
      <w:pPr>
        <w:pStyle w:val="PlainText"/>
        <w:shd w:val="clear" w:color="auto" w:fill="FFFFFF" w:themeFill="background1"/>
        <w:ind w:firstLine="72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PSO to Minister for Water Resources, Islamabad. </w:t>
      </w:r>
    </w:p>
    <w:sectPr w:rsidR="00C856AE" w:rsidRPr="00C856AE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44B7" w14:textId="77777777" w:rsidR="009C54E7" w:rsidRDefault="009C54E7">
      <w:r>
        <w:separator/>
      </w:r>
    </w:p>
  </w:endnote>
  <w:endnote w:type="continuationSeparator" w:id="0">
    <w:p w14:paraId="0BF0CE5F" w14:textId="77777777" w:rsidR="009C54E7" w:rsidRDefault="009C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0BC7E563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845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845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8A01F" w14:textId="77777777" w:rsidR="009C54E7" w:rsidRDefault="009C54E7">
      <w:r>
        <w:separator/>
      </w:r>
    </w:p>
  </w:footnote>
  <w:footnote w:type="continuationSeparator" w:id="0">
    <w:p w14:paraId="5174E0FA" w14:textId="77777777" w:rsidR="009C54E7" w:rsidRDefault="009C5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43544C5A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6C7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4CE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71C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5F1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45F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2C49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8D6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84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BAF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8E8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9E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4F7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B1E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4E7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3B1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6AE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5DD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86F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BED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31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8D0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574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48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8AD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0561-B4AA-4028-9803-8A914E7ED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Flood Commission Flood</cp:lastModifiedBy>
  <cp:revision>24</cp:revision>
  <cp:lastPrinted>2026-03-31T11:12:00Z</cp:lastPrinted>
  <dcterms:created xsi:type="dcterms:W3CDTF">2026-01-29T11:36:00Z</dcterms:created>
  <dcterms:modified xsi:type="dcterms:W3CDTF">2026-03-31T11:22:00Z</dcterms:modified>
</cp:coreProperties>
</file>